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68B" w:rsidRDefault="005E268B">
      <w:pPr>
        <w:pStyle w:val="Corpotesto"/>
        <w:spacing w:before="3"/>
        <w:rPr>
          <w:sz w:val="23"/>
        </w:rPr>
      </w:pPr>
    </w:p>
    <w:p w:rsidR="005E268B" w:rsidRDefault="0025618F">
      <w:pPr>
        <w:pStyle w:val="Titolo"/>
        <w:tabs>
          <w:tab w:val="left" w:pos="5118"/>
          <w:tab w:val="left" w:pos="6270"/>
        </w:tabs>
      </w:pPr>
      <w:r>
        <w:rPr>
          <w:noProof/>
          <w:lang w:eastAsia="it-IT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365759</wp:posOffset>
            </wp:positionH>
            <wp:positionV relativeFrom="paragraph">
              <wp:posOffset>-165865</wp:posOffset>
            </wp:positionV>
            <wp:extent cx="877824" cy="113080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824" cy="1130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 O M U N</w:t>
      </w:r>
      <w:r>
        <w:rPr>
          <w:spacing w:val="-3"/>
        </w:rPr>
        <w:t xml:space="preserve"> </w:t>
      </w:r>
      <w:r>
        <w:t>E</w:t>
      </w:r>
      <w:r>
        <w:tab/>
        <w:t>D</w:t>
      </w:r>
      <w:r>
        <w:rPr>
          <w:spacing w:val="-2"/>
        </w:rPr>
        <w:t xml:space="preserve"> </w:t>
      </w:r>
      <w:r>
        <w:t>I</w:t>
      </w:r>
      <w:r>
        <w:tab/>
        <w:t>S C I O L Z E</w:t>
      </w:r>
    </w:p>
    <w:p w:rsidR="005E268B" w:rsidRDefault="0025618F">
      <w:pPr>
        <w:spacing w:before="1"/>
        <w:ind w:left="1571"/>
        <w:jc w:val="center"/>
        <w:rPr>
          <w:sz w:val="24"/>
        </w:rPr>
      </w:pPr>
      <w:r>
        <w:rPr>
          <w:sz w:val="24"/>
        </w:rPr>
        <w:t>CITTA’ METROPOLITANA DI TORINO</w:t>
      </w:r>
    </w:p>
    <w:p w:rsidR="005E268B" w:rsidRDefault="005E268B">
      <w:pPr>
        <w:pStyle w:val="Corpotesto"/>
        <w:rPr>
          <w:sz w:val="20"/>
        </w:rPr>
      </w:pPr>
    </w:p>
    <w:p w:rsidR="005E268B" w:rsidRDefault="005E268B">
      <w:pPr>
        <w:pStyle w:val="Corpotesto"/>
        <w:rPr>
          <w:sz w:val="20"/>
        </w:rPr>
      </w:pPr>
    </w:p>
    <w:p w:rsidR="005E268B" w:rsidRDefault="005E268B">
      <w:pPr>
        <w:pStyle w:val="Corpotesto"/>
        <w:spacing w:before="2"/>
      </w:pPr>
    </w:p>
    <w:p w:rsidR="005E268B" w:rsidRDefault="0025618F">
      <w:pPr>
        <w:spacing w:before="86"/>
        <w:ind w:left="247" w:right="245" w:hanging="2"/>
        <w:jc w:val="center"/>
        <w:rPr>
          <w:b/>
          <w:sz w:val="32"/>
        </w:rPr>
      </w:pPr>
      <w:r>
        <w:rPr>
          <w:b/>
          <w:sz w:val="32"/>
        </w:rPr>
        <w:t>SERVIZIO SCUOLABUS SCUOLA SECONDARIA DI CASTIGLIONE TORINESE E SCUOLA PRIMARIA DI SCIOLZE – ANNO SCOLASTICO 2021/2022</w:t>
      </w:r>
    </w:p>
    <w:p w:rsidR="005E268B" w:rsidRDefault="005E268B">
      <w:pPr>
        <w:pStyle w:val="Corpotesto"/>
        <w:spacing w:before="1"/>
        <w:rPr>
          <w:b/>
          <w:sz w:val="44"/>
        </w:rPr>
      </w:pPr>
    </w:p>
    <w:p w:rsidR="005E268B" w:rsidRDefault="0025618F">
      <w:pPr>
        <w:pStyle w:val="Corpotesto"/>
        <w:spacing w:line="276" w:lineRule="auto"/>
        <w:ind w:left="106"/>
      </w:pPr>
      <w:r>
        <w:t xml:space="preserve">Per l’anno </w:t>
      </w:r>
      <w:r>
        <w:rPr>
          <w:b/>
        </w:rPr>
        <w:t>scolastico 2021/2022</w:t>
      </w:r>
      <w:r>
        <w:t>, le tariffe del servizio scuolabus sono invariate rispetto allo scorso anno e sono le seguenti:</w:t>
      </w:r>
    </w:p>
    <w:p w:rsidR="005E268B" w:rsidRDefault="005E268B">
      <w:pPr>
        <w:pStyle w:val="Corpotesto"/>
        <w:spacing w:before="7"/>
      </w:pPr>
    </w:p>
    <w:tbl>
      <w:tblPr>
        <w:tblStyle w:val="TableNormal"/>
        <w:tblW w:w="0" w:type="auto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0"/>
        <w:gridCol w:w="2126"/>
        <w:gridCol w:w="2138"/>
      </w:tblGrid>
      <w:tr w:rsidR="005E268B">
        <w:trPr>
          <w:trHeight w:val="330"/>
        </w:trPr>
        <w:tc>
          <w:tcPr>
            <w:tcW w:w="5400" w:type="dxa"/>
          </w:tcPr>
          <w:p w:rsidR="005E268B" w:rsidRDefault="005E268B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:rsidR="005E268B" w:rsidRDefault="0025618F">
            <w:pPr>
              <w:pStyle w:val="TableParagraph"/>
              <w:spacing w:line="287" w:lineRule="exact"/>
              <w:ind w:left="446" w:right="438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1° FIGLIO</w:t>
            </w:r>
          </w:p>
        </w:tc>
        <w:tc>
          <w:tcPr>
            <w:tcW w:w="2138" w:type="dxa"/>
          </w:tcPr>
          <w:p w:rsidR="005E268B" w:rsidRDefault="0025618F">
            <w:pPr>
              <w:pStyle w:val="TableParagraph"/>
              <w:spacing w:line="287" w:lineRule="exact"/>
              <w:ind w:left="156" w:right="151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DAL 2° FIGLIO</w:t>
            </w:r>
          </w:p>
        </w:tc>
      </w:tr>
      <w:tr w:rsidR="005E268B">
        <w:trPr>
          <w:trHeight w:val="990"/>
        </w:trPr>
        <w:tc>
          <w:tcPr>
            <w:tcW w:w="5400" w:type="dxa"/>
          </w:tcPr>
          <w:p w:rsidR="005E268B" w:rsidRDefault="005E268B">
            <w:pPr>
              <w:pStyle w:val="TableParagraph"/>
              <w:spacing w:before="1"/>
              <w:rPr>
                <w:sz w:val="28"/>
              </w:rPr>
            </w:pPr>
          </w:p>
          <w:p w:rsidR="005E268B" w:rsidRDefault="0025618F">
            <w:pPr>
              <w:pStyle w:val="TableParagraph"/>
              <w:ind w:left="936" w:right="928"/>
              <w:jc w:val="center"/>
              <w:rPr>
                <w:sz w:val="25"/>
              </w:rPr>
            </w:pPr>
            <w:r>
              <w:rPr>
                <w:sz w:val="25"/>
              </w:rPr>
              <w:t>Andata e ritorno (2 corse)</w:t>
            </w:r>
          </w:p>
        </w:tc>
        <w:tc>
          <w:tcPr>
            <w:tcW w:w="2126" w:type="dxa"/>
          </w:tcPr>
          <w:p w:rsidR="005E268B" w:rsidRDefault="005E268B">
            <w:pPr>
              <w:pStyle w:val="TableParagraph"/>
              <w:spacing w:before="1"/>
              <w:rPr>
                <w:sz w:val="28"/>
              </w:rPr>
            </w:pPr>
          </w:p>
          <w:p w:rsidR="005E268B" w:rsidRDefault="0025618F">
            <w:pPr>
              <w:pStyle w:val="TableParagraph"/>
              <w:ind w:left="443" w:right="438"/>
              <w:jc w:val="center"/>
              <w:rPr>
                <w:sz w:val="25"/>
              </w:rPr>
            </w:pPr>
            <w:r>
              <w:rPr>
                <w:sz w:val="25"/>
              </w:rPr>
              <w:t>€ 55,00</w:t>
            </w:r>
          </w:p>
        </w:tc>
        <w:tc>
          <w:tcPr>
            <w:tcW w:w="2138" w:type="dxa"/>
          </w:tcPr>
          <w:p w:rsidR="005E268B" w:rsidRDefault="005E268B">
            <w:pPr>
              <w:pStyle w:val="TableParagraph"/>
              <w:spacing w:before="1"/>
              <w:rPr>
                <w:sz w:val="28"/>
              </w:rPr>
            </w:pPr>
          </w:p>
          <w:p w:rsidR="005E268B" w:rsidRDefault="0025618F">
            <w:pPr>
              <w:pStyle w:val="TableParagraph"/>
              <w:ind w:left="156" w:right="148"/>
              <w:jc w:val="center"/>
              <w:rPr>
                <w:sz w:val="25"/>
              </w:rPr>
            </w:pPr>
            <w:r>
              <w:rPr>
                <w:sz w:val="25"/>
              </w:rPr>
              <w:t>€ 39,00</w:t>
            </w:r>
          </w:p>
        </w:tc>
      </w:tr>
      <w:tr w:rsidR="005E268B">
        <w:trPr>
          <w:trHeight w:val="993"/>
        </w:trPr>
        <w:tc>
          <w:tcPr>
            <w:tcW w:w="5400" w:type="dxa"/>
          </w:tcPr>
          <w:p w:rsidR="005E268B" w:rsidRDefault="005E268B">
            <w:pPr>
              <w:pStyle w:val="TableParagraph"/>
              <w:spacing w:before="1"/>
              <w:rPr>
                <w:sz w:val="28"/>
              </w:rPr>
            </w:pPr>
          </w:p>
          <w:p w:rsidR="005E268B" w:rsidRDefault="0025618F">
            <w:pPr>
              <w:pStyle w:val="TableParagraph"/>
              <w:ind w:left="936" w:right="928"/>
              <w:jc w:val="center"/>
              <w:rPr>
                <w:sz w:val="25"/>
              </w:rPr>
            </w:pPr>
            <w:r>
              <w:rPr>
                <w:sz w:val="25"/>
              </w:rPr>
              <w:t>1 corsa (solo andata o solo ritorno)</w:t>
            </w:r>
          </w:p>
        </w:tc>
        <w:tc>
          <w:tcPr>
            <w:tcW w:w="2126" w:type="dxa"/>
          </w:tcPr>
          <w:p w:rsidR="005E268B" w:rsidRDefault="005E268B">
            <w:pPr>
              <w:pStyle w:val="TableParagraph"/>
              <w:spacing w:before="1"/>
              <w:rPr>
                <w:sz w:val="28"/>
              </w:rPr>
            </w:pPr>
          </w:p>
          <w:p w:rsidR="005E268B" w:rsidRDefault="0025618F">
            <w:pPr>
              <w:pStyle w:val="TableParagraph"/>
              <w:ind w:left="443" w:right="438"/>
              <w:jc w:val="center"/>
              <w:rPr>
                <w:sz w:val="25"/>
              </w:rPr>
            </w:pPr>
            <w:r>
              <w:rPr>
                <w:sz w:val="25"/>
              </w:rPr>
              <w:t>€ 44,00</w:t>
            </w:r>
          </w:p>
        </w:tc>
        <w:tc>
          <w:tcPr>
            <w:tcW w:w="2138" w:type="dxa"/>
          </w:tcPr>
          <w:p w:rsidR="005E268B" w:rsidRDefault="005E268B">
            <w:pPr>
              <w:pStyle w:val="TableParagraph"/>
              <w:spacing w:before="1"/>
              <w:rPr>
                <w:sz w:val="28"/>
              </w:rPr>
            </w:pPr>
          </w:p>
          <w:p w:rsidR="005E268B" w:rsidRDefault="0025618F">
            <w:pPr>
              <w:pStyle w:val="TableParagraph"/>
              <w:ind w:left="156" w:right="148"/>
              <w:jc w:val="center"/>
              <w:rPr>
                <w:sz w:val="25"/>
              </w:rPr>
            </w:pPr>
            <w:r>
              <w:rPr>
                <w:sz w:val="25"/>
              </w:rPr>
              <w:t>€ 36,00</w:t>
            </w:r>
          </w:p>
        </w:tc>
      </w:tr>
      <w:tr w:rsidR="005E268B">
        <w:trPr>
          <w:trHeight w:val="1269"/>
        </w:trPr>
        <w:tc>
          <w:tcPr>
            <w:tcW w:w="5400" w:type="dxa"/>
          </w:tcPr>
          <w:p w:rsidR="005E268B" w:rsidRDefault="005E268B">
            <w:pPr>
              <w:pStyle w:val="TableParagraph"/>
              <w:spacing w:before="9"/>
              <w:rPr>
                <w:sz w:val="25"/>
              </w:rPr>
            </w:pPr>
          </w:p>
          <w:p w:rsidR="005E268B" w:rsidRDefault="0025618F">
            <w:pPr>
              <w:pStyle w:val="TableParagraph"/>
              <w:spacing w:line="276" w:lineRule="auto"/>
              <w:ind w:left="162" w:right="133" w:firstLine="295"/>
              <w:rPr>
                <w:sz w:val="25"/>
              </w:rPr>
            </w:pPr>
            <w:r>
              <w:rPr>
                <w:sz w:val="25"/>
              </w:rPr>
              <w:t>Un figlio effettua 2 corse (andata e ritorno) e l’altro/gli altri effettuano 1 corsa (andata o ritorno)</w:t>
            </w:r>
          </w:p>
        </w:tc>
        <w:tc>
          <w:tcPr>
            <w:tcW w:w="2126" w:type="dxa"/>
          </w:tcPr>
          <w:p w:rsidR="005E268B" w:rsidRDefault="005E268B">
            <w:pPr>
              <w:pStyle w:val="TableParagraph"/>
              <w:spacing w:before="2"/>
              <w:rPr>
                <w:sz w:val="40"/>
              </w:rPr>
            </w:pPr>
          </w:p>
          <w:p w:rsidR="005E268B" w:rsidRDefault="0025618F">
            <w:pPr>
              <w:pStyle w:val="TableParagraph"/>
              <w:ind w:left="443" w:right="438"/>
              <w:jc w:val="center"/>
              <w:rPr>
                <w:sz w:val="25"/>
              </w:rPr>
            </w:pPr>
            <w:r>
              <w:rPr>
                <w:sz w:val="25"/>
              </w:rPr>
              <w:t>€ 55,00</w:t>
            </w:r>
          </w:p>
        </w:tc>
        <w:tc>
          <w:tcPr>
            <w:tcW w:w="2138" w:type="dxa"/>
          </w:tcPr>
          <w:p w:rsidR="005E268B" w:rsidRDefault="005E268B">
            <w:pPr>
              <w:pStyle w:val="TableParagraph"/>
              <w:spacing w:before="2"/>
              <w:rPr>
                <w:sz w:val="40"/>
              </w:rPr>
            </w:pPr>
          </w:p>
          <w:p w:rsidR="005E268B" w:rsidRDefault="0025618F">
            <w:pPr>
              <w:pStyle w:val="TableParagraph"/>
              <w:ind w:left="156" w:right="148"/>
              <w:jc w:val="center"/>
              <w:rPr>
                <w:sz w:val="25"/>
              </w:rPr>
            </w:pPr>
            <w:r>
              <w:rPr>
                <w:sz w:val="25"/>
              </w:rPr>
              <w:t>€ 36,00</w:t>
            </w:r>
          </w:p>
        </w:tc>
      </w:tr>
    </w:tbl>
    <w:p w:rsidR="005E268B" w:rsidRDefault="005E268B">
      <w:pPr>
        <w:pStyle w:val="Corpotesto"/>
        <w:spacing w:before="8"/>
        <w:rPr>
          <w:sz w:val="28"/>
        </w:rPr>
      </w:pPr>
    </w:p>
    <w:p w:rsidR="005E268B" w:rsidRDefault="0025618F">
      <w:pPr>
        <w:ind w:left="106"/>
        <w:rPr>
          <w:b/>
          <w:sz w:val="25"/>
        </w:rPr>
      </w:pPr>
      <w:r>
        <w:rPr>
          <w:b/>
          <w:sz w:val="25"/>
        </w:rPr>
        <w:t>Il pagamento delle quote dovrà avvenire in tre rate trimestrali:</w:t>
      </w:r>
    </w:p>
    <w:p w:rsidR="005E268B" w:rsidRDefault="005E268B">
      <w:pPr>
        <w:pStyle w:val="Corpotesto"/>
        <w:rPr>
          <w:b/>
          <w:sz w:val="29"/>
        </w:rPr>
      </w:pPr>
    </w:p>
    <w:tbl>
      <w:tblPr>
        <w:tblStyle w:val="TableNormal"/>
        <w:tblW w:w="0" w:type="auto"/>
        <w:tblInd w:w="1131" w:type="dxa"/>
        <w:tblLayout w:type="fixed"/>
        <w:tblLook w:val="01E0" w:firstRow="1" w:lastRow="1" w:firstColumn="1" w:lastColumn="1" w:noHBand="0" w:noVBand="0"/>
      </w:tblPr>
      <w:tblGrid>
        <w:gridCol w:w="281"/>
        <w:gridCol w:w="4173"/>
        <w:gridCol w:w="2554"/>
      </w:tblGrid>
      <w:tr w:rsidR="005E268B">
        <w:trPr>
          <w:trHeight w:val="305"/>
        </w:trPr>
        <w:tc>
          <w:tcPr>
            <w:tcW w:w="281" w:type="dxa"/>
          </w:tcPr>
          <w:p w:rsidR="005E268B" w:rsidRDefault="0025618F">
            <w:pPr>
              <w:pStyle w:val="TableParagraph"/>
              <w:spacing w:line="285" w:lineRule="exact"/>
              <w:ind w:left="50"/>
              <w:rPr>
                <w:rFonts w:ascii="Segoe UI Symbol" w:hAnsi="Segoe UI Symbol"/>
                <w:sz w:val="25"/>
              </w:rPr>
            </w:pPr>
            <w:r>
              <w:rPr>
                <w:rFonts w:ascii="Segoe UI Symbol" w:hAnsi="Segoe UI Symbol"/>
                <w:w w:val="71"/>
                <w:sz w:val="25"/>
              </w:rPr>
              <w:t></w:t>
            </w:r>
          </w:p>
        </w:tc>
        <w:tc>
          <w:tcPr>
            <w:tcW w:w="4173" w:type="dxa"/>
          </w:tcPr>
          <w:p w:rsidR="005E268B" w:rsidRDefault="0025618F">
            <w:pPr>
              <w:pStyle w:val="TableParagraph"/>
              <w:spacing w:before="17" w:line="268" w:lineRule="exact"/>
              <w:ind w:left="116"/>
              <w:rPr>
                <w:b/>
                <w:sz w:val="25"/>
              </w:rPr>
            </w:pPr>
            <w:r>
              <w:rPr>
                <w:b/>
                <w:sz w:val="25"/>
              </w:rPr>
              <w:t>PRIMA RATA TRIMESTRALE</w:t>
            </w:r>
          </w:p>
        </w:tc>
        <w:tc>
          <w:tcPr>
            <w:tcW w:w="2554" w:type="dxa"/>
          </w:tcPr>
          <w:p w:rsidR="005E268B" w:rsidRDefault="0025618F">
            <w:pPr>
              <w:pStyle w:val="TableParagraph"/>
              <w:spacing w:before="17" w:line="268" w:lineRule="exact"/>
              <w:ind w:left="158"/>
              <w:rPr>
                <w:b/>
                <w:sz w:val="25"/>
              </w:rPr>
            </w:pPr>
            <w:r>
              <w:rPr>
                <w:b/>
                <w:sz w:val="25"/>
              </w:rPr>
              <w:t>30 NOVEMBRE 2021</w:t>
            </w:r>
          </w:p>
        </w:tc>
      </w:tr>
      <w:tr w:rsidR="005E268B">
        <w:trPr>
          <w:trHeight w:val="304"/>
        </w:trPr>
        <w:tc>
          <w:tcPr>
            <w:tcW w:w="281" w:type="dxa"/>
          </w:tcPr>
          <w:p w:rsidR="005E268B" w:rsidRDefault="0025618F">
            <w:pPr>
              <w:pStyle w:val="TableParagraph"/>
              <w:spacing w:line="285" w:lineRule="exact"/>
              <w:ind w:left="50"/>
              <w:rPr>
                <w:rFonts w:ascii="Segoe UI Symbol" w:hAnsi="Segoe UI Symbol"/>
                <w:sz w:val="25"/>
              </w:rPr>
            </w:pPr>
            <w:r>
              <w:rPr>
                <w:rFonts w:ascii="Segoe UI Symbol" w:hAnsi="Segoe UI Symbol"/>
                <w:w w:val="71"/>
                <w:sz w:val="25"/>
              </w:rPr>
              <w:t></w:t>
            </w:r>
          </w:p>
        </w:tc>
        <w:tc>
          <w:tcPr>
            <w:tcW w:w="4173" w:type="dxa"/>
          </w:tcPr>
          <w:p w:rsidR="005E268B" w:rsidRDefault="0025618F">
            <w:pPr>
              <w:pStyle w:val="TableParagraph"/>
              <w:spacing w:before="17" w:line="268" w:lineRule="exact"/>
              <w:ind w:left="116"/>
              <w:rPr>
                <w:b/>
                <w:sz w:val="25"/>
              </w:rPr>
            </w:pPr>
            <w:r>
              <w:rPr>
                <w:b/>
                <w:sz w:val="25"/>
              </w:rPr>
              <w:t>SECONDA RATA TRIMESTRALE</w:t>
            </w:r>
          </w:p>
        </w:tc>
        <w:tc>
          <w:tcPr>
            <w:tcW w:w="2554" w:type="dxa"/>
          </w:tcPr>
          <w:p w:rsidR="005E268B" w:rsidRDefault="0025618F">
            <w:pPr>
              <w:pStyle w:val="TableParagraph"/>
              <w:spacing w:before="17" w:line="268" w:lineRule="exact"/>
              <w:ind w:left="156"/>
              <w:rPr>
                <w:b/>
                <w:sz w:val="25"/>
              </w:rPr>
            </w:pPr>
            <w:r>
              <w:rPr>
                <w:b/>
                <w:sz w:val="25"/>
              </w:rPr>
              <w:t>28 FEBBRAIO 2022</w:t>
            </w:r>
          </w:p>
        </w:tc>
      </w:tr>
      <w:tr w:rsidR="005E268B">
        <w:trPr>
          <w:trHeight w:val="305"/>
        </w:trPr>
        <w:tc>
          <w:tcPr>
            <w:tcW w:w="281" w:type="dxa"/>
          </w:tcPr>
          <w:p w:rsidR="005E268B" w:rsidRDefault="0025618F">
            <w:pPr>
              <w:pStyle w:val="TableParagraph"/>
              <w:spacing w:line="285" w:lineRule="exact"/>
              <w:ind w:left="50"/>
              <w:rPr>
                <w:rFonts w:ascii="Segoe UI Symbol" w:hAnsi="Segoe UI Symbol"/>
                <w:sz w:val="25"/>
              </w:rPr>
            </w:pPr>
            <w:r>
              <w:rPr>
                <w:rFonts w:ascii="Segoe UI Symbol" w:hAnsi="Segoe UI Symbol"/>
                <w:w w:val="71"/>
                <w:sz w:val="25"/>
              </w:rPr>
              <w:t></w:t>
            </w:r>
          </w:p>
        </w:tc>
        <w:tc>
          <w:tcPr>
            <w:tcW w:w="4173" w:type="dxa"/>
          </w:tcPr>
          <w:p w:rsidR="005E268B" w:rsidRDefault="0025618F">
            <w:pPr>
              <w:pStyle w:val="TableParagraph"/>
              <w:spacing w:before="17" w:line="268" w:lineRule="exact"/>
              <w:ind w:left="116"/>
              <w:rPr>
                <w:b/>
                <w:sz w:val="25"/>
              </w:rPr>
            </w:pPr>
            <w:r>
              <w:rPr>
                <w:b/>
                <w:sz w:val="25"/>
              </w:rPr>
              <w:t>TERZA RATA TRIMESTRALE</w:t>
            </w:r>
          </w:p>
        </w:tc>
        <w:tc>
          <w:tcPr>
            <w:tcW w:w="2554" w:type="dxa"/>
          </w:tcPr>
          <w:p w:rsidR="005E268B" w:rsidRDefault="0025618F">
            <w:pPr>
              <w:pStyle w:val="TableParagraph"/>
              <w:spacing w:before="17" w:line="268" w:lineRule="exact"/>
              <w:ind w:left="170"/>
              <w:rPr>
                <w:b/>
                <w:sz w:val="25"/>
              </w:rPr>
            </w:pPr>
            <w:r>
              <w:rPr>
                <w:b/>
                <w:sz w:val="25"/>
              </w:rPr>
              <w:t>31 MAGGIO 2022</w:t>
            </w:r>
          </w:p>
        </w:tc>
      </w:tr>
    </w:tbl>
    <w:p w:rsidR="005E268B" w:rsidRDefault="005E268B">
      <w:pPr>
        <w:pStyle w:val="Corpotesto"/>
        <w:spacing w:before="2"/>
        <w:rPr>
          <w:b/>
          <w:sz w:val="24"/>
        </w:rPr>
      </w:pPr>
    </w:p>
    <w:p w:rsidR="005E268B" w:rsidRDefault="0025618F">
      <w:pPr>
        <w:pStyle w:val="Corpotesto"/>
        <w:spacing w:line="516" w:lineRule="auto"/>
        <w:ind w:left="466" w:right="1638" w:hanging="361"/>
      </w:pPr>
      <w:r>
        <w:t>(Si paga per intero la quota del mese di settembre e non si paga la quota del mese di giugno) Si può effettuare il pagamento:</w:t>
      </w:r>
    </w:p>
    <w:p w:rsidR="005E268B" w:rsidRDefault="0025618F">
      <w:pPr>
        <w:pStyle w:val="Paragrafoelenco"/>
        <w:numPr>
          <w:ilvl w:val="0"/>
          <w:numId w:val="1"/>
        </w:numPr>
        <w:tabs>
          <w:tab w:val="left" w:pos="1186"/>
          <w:tab w:val="left" w:pos="1187"/>
          <w:tab w:val="left" w:pos="1935"/>
          <w:tab w:val="left" w:pos="3156"/>
          <w:tab w:val="left" w:pos="4406"/>
          <w:tab w:val="left" w:pos="5641"/>
          <w:tab w:val="left" w:pos="6212"/>
          <w:tab w:val="left" w:pos="7445"/>
          <w:tab w:val="left" w:pos="8029"/>
          <w:tab w:val="left" w:pos="9154"/>
          <w:tab w:val="left" w:pos="10196"/>
        </w:tabs>
        <w:spacing w:line="315" w:lineRule="exact"/>
        <w:ind w:hanging="361"/>
        <w:rPr>
          <w:sz w:val="25"/>
        </w:rPr>
      </w:pPr>
      <w:r>
        <w:rPr>
          <w:sz w:val="25"/>
        </w:rPr>
        <w:t>con</w:t>
      </w:r>
      <w:r>
        <w:rPr>
          <w:sz w:val="25"/>
        </w:rPr>
        <w:tab/>
        <w:t>bonifico</w:t>
      </w:r>
      <w:r>
        <w:rPr>
          <w:sz w:val="25"/>
        </w:rPr>
        <w:tab/>
        <w:t>bancario</w:t>
      </w:r>
      <w:r>
        <w:rPr>
          <w:sz w:val="25"/>
        </w:rPr>
        <w:tab/>
        <w:t>intestato</w:t>
      </w:r>
      <w:r>
        <w:rPr>
          <w:sz w:val="25"/>
        </w:rPr>
        <w:tab/>
        <w:t>al</w:t>
      </w:r>
      <w:r>
        <w:rPr>
          <w:sz w:val="25"/>
        </w:rPr>
        <w:tab/>
        <w:t>Comune</w:t>
      </w:r>
      <w:r>
        <w:rPr>
          <w:sz w:val="25"/>
        </w:rPr>
        <w:tab/>
        <w:t>di</w:t>
      </w:r>
      <w:r>
        <w:rPr>
          <w:sz w:val="25"/>
        </w:rPr>
        <w:tab/>
      </w:r>
      <w:r>
        <w:rPr>
          <w:sz w:val="25"/>
        </w:rPr>
        <w:t>Sciolze</w:t>
      </w:r>
      <w:r>
        <w:rPr>
          <w:sz w:val="25"/>
        </w:rPr>
        <w:tab/>
        <w:t>codice</w:t>
      </w:r>
      <w:r>
        <w:rPr>
          <w:sz w:val="25"/>
        </w:rPr>
        <w:tab/>
        <w:t>IBAN:</w:t>
      </w:r>
    </w:p>
    <w:p w:rsidR="005E268B" w:rsidRDefault="0025618F">
      <w:pPr>
        <w:pStyle w:val="Corpotesto"/>
        <w:spacing w:before="33" w:line="276" w:lineRule="auto"/>
        <w:ind w:left="1186"/>
      </w:pPr>
      <w:r>
        <w:t>IT52K03268303100B2906618060, inserendo nella causale il nome dell’allievo e il trimestre di riferimento;</w:t>
      </w:r>
    </w:p>
    <w:p w:rsidR="005E268B" w:rsidRDefault="0025618F">
      <w:pPr>
        <w:pStyle w:val="Paragrafoelenco"/>
        <w:numPr>
          <w:ilvl w:val="0"/>
          <w:numId w:val="1"/>
        </w:numPr>
        <w:tabs>
          <w:tab w:val="left" w:pos="1186"/>
          <w:tab w:val="left" w:pos="1187"/>
        </w:tabs>
        <w:spacing w:line="314" w:lineRule="exact"/>
        <w:ind w:hanging="361"/>
        <w:rPr>
          <w:sz w:val="25"/>
        </w:rPr>
      </w:pPr>
      <w:r>
        <w:rPr>
          <w:sz w:val="25"/>
        </w:rPr>
        <w:t xml:space="preserve">presso gli uffici comunali </w:t>
      </w:r>
      <w:r>
        <w:rPr>
          <w:sz w:val="25"/>
          <w:u w:val="single"/>
        </w:rPr>
        <w:t>esclusivamente</w:t>
      </w:r>
      <w:r>
        <w:rPr>
          <w:sz w:val="25"/>
        </w:rPr>
        <w:t xml:space="preserve"> con pagamento tramite</w:t>
      </w:r>
      <w:r>
        <w:rPr>
          <w:spacing w:val="-5"/>
          <w:sz w:val="25"/>
        </w:rPr>
        <w:t xml:space="preserve"> </w:t>
      </w:r>
      <w:r>
        <w:rPr>
          <w:sz w:val="25"/>
        </w:rPr>
        <w:t>POS,</w:t>
      </w:r>
    </w:p>
    <w:p w:rsidR="005E268B" w:rsidRDefault="0025618F">
      <w:pPr>
        <w:pStyle w:val="Paragrafoelenco"/>
        <w:numPr>
          <w:ilvl w:val="0"/>
          <w:numId w:val="1"/>
        </w:numPr>
        <w:tabs>
          <w:tab w:val="left" w:pos="1186"/>
          <w:tab w:val="left" w:pos="1187"/>
        </w:tabs>
        <w:spacing w:before="15"/>
        <w:ind w:hanging="361"/>
        <w:rPr>
          <w:sz w:val="25"/>
        </w:rPr>
      </w:pPr>
      <w:r>
        <w:rPr>
          <w:sz w:val="25"/>
        </w:rPr>
        <w:t>presso la Tesoreria Comunale - Banca Sella Agenzia di Castigl</w:t>
      </w:r>
      <w:r>
        <w:rPr>
          <w:sz w:val="25"/>
        </w:rPr>
        <w:t>ione T.se in</w:t>
      </w:r>
      <w:r>
        <w:rPr>
          <w:spacing w:val="-16"/>
          <w:sz w:val="25"/>
        </w:rPr>
        <w:t xml:space="preserve"> </w:t>
      </w:r>
      <w:r>
        <w:rPr>
          <w:sz w:val="25"/>
        </w:rPr>
        <w:t>contanti.</w:t>
      </w:r>
    </w:p>
    <w:p w:rsidR="005E268B" w:rsidRDefault="005E268B">
      <w:pPr>
        <w:pStyle w:val="Corpotesto"/>
        <w:spacing w:before="7"/>
        <w:rPr>
          <w:sz w:val="31"/>
        </w:rPr>
      </w:pPr>
    </w:p>
    <w:p w:rsidR="005E268B" w:rsidRDefault="0025618F">
      <w:pPr>
        <w:pStyle w:val="Corpotesto"/>
        <w:spacing w:line="276" w:lineRule="auto"/>
        <w:ind w:left="106"/>
      </w:pPr>
      <w:r>
        <w:t xml:space="preserve">Le uscite didattiche della Scuola per l’Infanzia e della Scuola Primaria sono a carico delle famiglie per un importo di </w:t>
      </w:r>
      <w:r>
        <w:rPr>
          <w:b/>
        </w:rPr>
        <w:t xml:space="preserve">€ 5,00 </w:t>
      </w:r>
      <w:r>
        <w:t>per ogni studente.</w:t>
      </w:r>
    </w:p>
    <w:p w:rsidR="005E268B" w:rsidRDefault="005E268B">
      <w:pPr>
        <w:pStyle w:val="Corpotesto"/>
        <w:spacing w:before="11"/>
        <w:rPr>
          <w:sz w:val="28"/>
        </w:rPr>
      </w:pPr>
    </w:p>
    <w:p w:rsidR="005E268B" w:rsidRDefault="005E268B">
      <w:pPr>
        <w:pStyle w:val="Corpotesto"/>
        <w:ind w:left="106" w:right="686"/>
      </w:pPr>
      <w:bookmarkStart w:id="0" w:name="_GoBack"/>
      <w:bookmarkEnd w:id="0"/>
    </w:p>
    <w:sectPr w:rsidR="005E268B">
      <w:type w:val="continuous"/>
      <w:pgSz w:w="11910" w:h="16840"/>
      <w:pgMar w:top="34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643F5"/>
    <w:multiLevelType w:val="hybridMultilevel"/>
    <w:tmpl w:val="B2CCF416"/>
    <w:lvl w:ilvl="0" w:tplc="915AACCE">
      <w:numFmt w:val="bullet"/>
      <w:lvlText w:val=""/>
      <w:lvlJc w:val="left"/>
      <w:pPr>
        <w:ind w:left="1186" w:hanging="360"/>
      </w:pPr>
      <w:rPr>
        <w:rFonts w:ascii="Segoe UI Symbol" w:eastAsia="Segoe UI Symbol" w:hAnsi="Segoe UI Symbol" w:cs="Segoe UI Symbol" w:hint="default"/>
        <w:w w:val="71"/>
        <w:sz w:val="25"/>
        <w:szCs w:val="25"/>
        <w:lang w:val="it-IT" w:eastAsia="en-US" w:bidi="ar-SA"/>
      </w:rPr>
    </w:lvl>
    <w:lvl w:ilvl="1" w:tplc="E2B2540C">
      <w:numFmt w:val="bullet"/>
      <w:lvlText w:val="•"/>
      <w:lvlJc w:val="left"/>
      <w:pPr>
        <w:ind w:left="2160" w:hanging="360"/>
      </w:pPr>
      <w:rPr>
        <w:rFonts w:hint="default"/>
        <w:lang w:val="it-IT" w:eastAsia="en-US" w:bidi="ar-SA"/>
      </w:rPr>
    </w:lvl>
    <w:lvl w:ilvl="2" w:tplc="E514AC8E">
      <w:numFmt w:val="bullet"/>
      <w:lvlText w:val="•"/>
      <w:lvlJc w:val="left"/>
      <w:pPr>
        <w:ind w:left="3141" w:hanging="360"/>
      </w:pPr>
      <w:rPr>
        <w:rFonts w:hint="default"/>
        <w:lang w:val="it-IT" w:eastAsia="en-US" w:bidi="ar-SA"/>
      </w:rPr>
    </w:lvl>
    <w:lvl w:ilvl="3" w:tplc="59F0A72A">
      <w:numFmt w:val="bullet"/>
      <w:lvlText w:val="•"/>
      <w:lvlJc w:val="left"/>
      <w:pPr>
        <w:ind w:left="4121" w:hanging="360"/>
      </w:pPr>
      <w:rPr>
        <w:rFonts w:hint="default"/>
        <w:lang w:val="it-IT" w:eastAsia="en-US" w:bidi="ar-SA"/>
      </w:rPr>
    </w:lvl>
    <w:lvl w:ilvl="4" w:tplc="7AAEFD5A">
      <w:numFmt w:val="bullet"/>
      <w:lvlText w:val="•"/>
      <w:lvlJc w:val="left"/>
      <w:pPr>
        <w:ind w:left="5102" w:hanging="360"/>
      </w:pPr>
      <w:rPr>
        <w:rFonts w:hint="default"/>
        <w:lang w:val="it-IT" w:eastAsia="en-US" w:bidi="ar-SA"/>
      </w:rPr>
    </w:lvl>
    <w:lvl w:ilvl="5" w:tplc="130AB2FE">
      <w:numFmt w:val="bullet"/>
      <w:lvlText w:val="•"/>
      <w:lvlJc w:val="left"/>
      <w:pPr>
        <w:ind w:left="6082" w:hanging="360"/>
      </w:pPr>
      <w:rPr>
        <w:rFonts w:hint="default"/>
        <w:lang w:val="it-IT" w:eastAsia="en-US" w:bidi="ar-SA"/>
      </w:rPr>
    </w:lvl>
    <w:lvl w:ilvl="6" w:tplc="4FF4A7EE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  <w:lvl w:ilvl="7" w:tplc="CE761CAC">
      <w:numFmt w:val="bullet"/>
      <w:lvlText w:val="•"/>
      <w:lvlJc w:val="left"/>
      <w:pPr>
        <w:ind w:left="8043" w:hanging="360"/>
      </w:pPr>
      <w:rPr>
        <w:rFonts w:hint="default"/>
        <w:lang w:val="it-IT" w:eastAsia="en-US" w:bidi="ar-SA"/>
      </w:rPr>
    </w:lvl>
    <w:lvl w:ilvl="8" w:tplc="5600D758">
      <w:numFmt w:val="bullet"/>
      <w:lvlText w:val="•"/>
      <w:lvlJc w:val="left"/>
      <w:pPr>
        <w:ind w:left="9024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5E268B"/>
    <w:rsid w:val="0025618F"/>
    <w:rsid w:val="005E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62139"/>
  <w15:docId w15:val="{069F05C9-15AF-42DB-A85E-456A78186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5"/>
      <w:szCs w:val="25"/>
    </w:rPr>
  </w:style>
  <w:style w:type="paragraph" w:styleId="Titolo">
    <w:name w:val="Title"/>
    <w:basedOn w:val="Normale"/>
    <w:uiPriority w:val="1"/>
    <w:qFormat/>
    <w:pPr>
      <w:spacing w:before="75"/>
      <w:ind w:left="1571"/>
      <w:jc w:val="center"/>
    </w:pPr>
    <w:rPr>
      <w:sz w:val="56"/>
      <w:szCs w:val="56"/>
    </w:rPr>
  </w:style>
  <w:style w:type="paragraph" w:styleId="Paragrafoelenco">
    <w:name w:val="List Paragraph"/>
    <w:basedOn w:val="Normale"/>
    <w:uiPriority w:val="1"/>
    <w:qFormat/>
    <w:pPr>
      <w:ind w:left="1186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1161</Characters>
  <Application>Microsoft Office Word</Application>
  <DocSecurity>0</DocSecurity>
  <Lines>9</Lines>
  <Paragraphs>2</Paragraphs>
  <ScaleCrop>false</ScaleCrop>
  <Company>HP Inc.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segreteria MIRO</cp:lastModifiedBy>
  <cp:revision>3</cp:revision>
  <dcterms:created xsi:type="dcterms:W3CDTF">2021-01-28T08:22:00Z</dcterms:created>
  <dcterms:modified xsi:type="dcterms:W3CDTF">2021-01-28T08:28:00Z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2020-08-26T00:00:00Z</vt:filetime>
  </property>
  <property fmtid="{D5CDD505-2E9C-101B-9397-08002B2CF9AE}" pid="3" name="LastSaved">
    <vt:filetime>2021-01-28T00:00:00Z</vt:filetime>
  </property>
</Properties>
</file>